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1DFB"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评标办法</w:t>
      </w:r>
      <w:r>
        <w:rPr>
          <w:rFonts w:ascii="黑体" w:hAnsi="黑体" w:eastAsia="黑体" w:cs="宋体"/>
          <w:sz w:val="44"/>
          <w:szCs w:val="44"/>
        </w:rPr>
        <w:br w:type="textWrapping"/>
      </w:r>
    </w:p>
    <w:p w14:paraId="7B5BA3F3">
      <w:pPr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    </w:t>
      </w:r>
      <w:r>
        <w:rPr>
          <w:rFonts w:ascii="仿宋" w:hAnsi="仿宋" w:eastAsia="仿宋" w:cs="宋体"/>
          <w:b/>
          <w:bCs/>
          <w:sz w:val="30"/>
          <w:szCs w:val="30"/>
        </w:rPr>
        <w:t>一、初步评审</w:t>
      </w: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</w:rPr>
        <w:t xml:space="preserve">    </w:t>
      </w:r>
      <w:r>
        <w:rPr>
          <w:rFonts w:ascii="仿宋" w:hAnsi="仿宋" w:eastAsia="仿宋" w:cs="宋体"/>
          <w:sz w:val="30"/>
          <w:szCs w:val="30"/>
        </w:rPr>
        <w:t>对所有参加投标的投标人提供的材料进行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ascii="仿宋" w:hAnsi="仿宋" w:eastAsia="仿宋" w:cs="宋体"/>
          <w:sz w:val="30"/>
          <w:szCs w:val="30"/>
        </w:rPr>
        <w:t>查。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 xml:space="preserve">    </w:t>
      </w: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</w:rPr>
        <w:t xml:space="preserve">   （1）</w:t>
      </w:r>
      <w:r>
        <w:rPr>
          <w:rFonts w:ascii="仿宋" w:hAnsi="仿宋" w:eastAsia="仿宋" w:cs="宋体"/>
          <w:sz w:val="30"/>
          <w:szCs w:val="30"/>
        </w:rPr>
        <w:t>投标人营业执照(副本）复印件加盖单位公章。</w:t>
      </w: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</w:rPr>
        <w:t xml:space="preserve">   （2）</w:t>
      </w:r>
      <w:r>
        <w:rPr>
          <w:rFonts w:ascii="仿宋" w:hAnsi="仿宋" w:eastAsia="仿宋" w:cs="宋体"/>
          <w:sz w:val="30"/>
          <w:szCs w:val="30"/>
        </w:rPr>
        <w:t>投标人资质证书(副本）复印件加盖单位公章。</w:t>
      </w: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</w:rPr>
        <w:t xml:space="preserve">   （3）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满足采购公告</w:t>
      </w:r>
      <w:r>
        <w:rPr>
          <w:rFonts w:hint="eastAsia" w:ascii="仿宋" w:hAnsi="仿宋" w:eastAsia="仿宋" w:cs="宋体"/>
          <w:sz w:val="28"/>
          <w:szCs w:val="28"/>
        </w:rPr>
        <w:t>投标人资质要求</w:t>
      </w:r>
      <w:r>
        <w:rPr>
          <w:rFonts w:ascii="仿宋" w:hAnsi="仿宋" w:eastAsia="仿宋" w:cs="宋体"/>
          <w:sz w:val="30"/>
          <w:szCs w:val="30"/>
        </w:rPr>
        <w:t>。</w:t>
      </w:r>
      <w:r>
        <w:rPr>
          <w:rFonts w:ascii="仿宋" w:hAnsi="仿宋" w:eastAsia="仿宋" w:cs="宋体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</w:rPr>
        <w:t xml:space="preserve">    </w:t>
      </w:r>
      <w:r>
        <w:rPr>
          <w:rFonts w:ascii="仿宋" w:hAnsi="仿宋" w:eastAsia="仿宋" w:cs="宋体"/>
          <w:sz w:val="30"/>
          <w:szCs w:val="30"/>
        </w:rPr>
        <w:t>评标委员会对资格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ascii="仿宋" w:hAnsi="仿宋" w:eastAsia="仿宋" w:cs="宋体"/>
          <w:sz w:val="30"/>
          <w:szCs w:val="30"/>
        </w:rPr>
        <w:t>查材料进行审查，未提交上述资料或资料不全的，不予通过资格审查。</w:t>
      </w:r>
    </w:p>
    <w:p w14:paraId="69F15DB5">
      <w:pPr>
        <w:ind w:firstLine="602" w:firstLineChars="2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ascii="仿宋" w:hAnsi="仿宋" w:eastAsia="仿宋" w:cs="宋体"/>
          <w:b/>
          <w:bCs/>
          <w:sz w:val="30"/>
          <w:szCs w:val="30"/>
        </w:rPr>
        <w:t>二、详细评审</w:t>
      </w:r>
    </w:p>
    <w:tbl>
      <w:tblPr>
        <w:tblStyle w:val="5"/>
        <w:tblW w:w="957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84"/>
        <w:gridCol w:w="926"/>
        <w:gridCol w:w="6334"/>
      </w:tblGrid>
      <w:tr w14:paraId="41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6" w:type="dxa"/>
            <w:vAlign w:val="center"/>
          </w:tcPr>
          <w:p w14:paraId="71846B8F"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84" w:type="dxa"/>
            <w:vAlign w:val="center"/>
          </w:tcPr>
          <w:p w14:paraId="6C10A575"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sz w:val="30"/>
                <w:szCs w:val="30"/>
              </w:rPr>
              <w:t>评分因素</w:t>
            </w:r>
          </w:p>
        </w:tc>
        <w:tc>
          <w:tcPr>
            <w:tcW w:w="926" w:type="dxa"/>
            <w:vAlign w:val="center"/>
          </w:tcPr>
          <w:p w14:paraId="38036999"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6334" w:type="dxa"/>
            <w:vAlign w:val="center"/>
          </w:tcPr>
          <w:p w14:paraId="033C030E"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sz w:val="30"/>
                <w:szCs w:val="30"/>
              </w:rPr>
              <w:t>评分标准</w:t>
            </w:r>
          </w:p>
        </w:tc>
      </w:tr>
      <w:tr w14:paraId="276A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 w14:paraId="72C8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 w14:paraId="1F1F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拍摄方案</w:t>
            </w:r>
          </w:p>
        </w:tc>
        <w:tc>
          <w:tcPr>
            <w:tcW w:w="926" w:type="dxa"/>
            <w:vAlign w:val="center"/>
          </w:tcPr>
          <w:p w14:paraId="517C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34" w:type="dxa"/>
            <w:vAlign w:val="center"/>
          </w:tcPr>
          <w:p w14:paraId="54E1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根据项目需求清单及相关背景资料，对宣传片进行详细设计，提供宣传片拍摄方案等。拍摄方案要富有教育行业特色，充分结合学校红色基因和师范特色，有较强的创意性、人文性、艺术性，有视觉冲击力和情感震撼力。优得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分，良得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分，一般得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分。</w:t>
            </w:r>
          </w:p>
        </w:tc>
      </w:tr>
      <w:tr w14:paraId="5EE6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shd w:val="clear" w:color="auto" w:fill="auto"/>
            <w:vAlign w:val="center"/>
          </w:tcPr>
          <w:p w14:paraId="7719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D90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创意构思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D8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5BC4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创意</w:t>
            </w:r>
            <w:r>
              <w:rPr>
                <w:rFonts w:ascii="仿宋" w:hAnsi="仿宋" w:eastAsia="仿宋" w:cs="宋体"/>
                <w:sz w:val="28"/>
                <w:szCs w:val="28"/>
              </w:rPr>
              <w:t>主题构思立意新颖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、主题鲜明、主线清晰、感情色彩浓厚，</w:t>
            </w:r>
            <w:r>
              <w:rPr>
                <w:rFonts w:ascii="仿宋" w:hAnsi="仿宋" w:eastAsia="仿宋" w:cs="宋体"/>
                <w:sz w:val="28"/>
                <w:szCs w:val="28"/>
              </w:rPr>
              <w:t>设计风格独特，感染力强。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优得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分，良得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20-34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分，一般得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分。</w:t>
            </w:r>
          </w:p>
        </w:tc>
      </w:tr>
      <w:tr w14:paraId="0E71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shd w:val="clear" w:color="auto" w:fill="auto"/>
            <w:vAlign w:val="center"/>
          </w:tcPr>
          <w:p w14:paraId="19CF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199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类似业绩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9A9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0762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拍摄过教育行业类似宣传片，有得10分，无不得分。</w:t>
            </w:r>
          </w:p>
        </w:tc>
      </w:tr>
      <w:tr w14:paraId="7E47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shd w:val="clear" w:color="auto" w:fill="auto"/>
            <w:vAlign w:val="center"/>
          </w:tcPr>
          <w:p w14:paraId="2DD4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73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09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59AE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价格分采用低价优先法计算，即满足招标要求且报价最低的投标人报价为评标基准价，其价格分为满分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，其他投标人的价格分统一按照以下公式计算：投标报价得分=（最低报价／该投标人的投标报价）×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5分。</w:t>
            </w:r>
          </w:p>
        </w:tc>
      </w:tr>
    </w:tbl>
    <w:p w14:paraId="56F17C8D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WE5ZmVhYzQyNGZhYjcyNzM2NDI0ZDFlMGY3ZTAifQ=="/>
  </w:docVars>
  <w:rsids>
    <w:rsidRoot w:val="4ABE269F"/>
    <w:rsid w:val="0006063C"/>
    <w:rsid w:val="000671EF"/>
    <w:rsid w:val="00101412"/>
    <w:rsid w:val="00161A36"/>
    <w:rsid w:val="00180D10"/>
    <w:rsid w:val="00251C14"/>
    <w:rsid w:val="002C3210"/>
    <w:rsid w:val="002E17C6"/>
    <w:rsid w:val="00361DBC"/>
    <w:rsid w:val="003952D5"/>
    <w:rsid w:val="003A7BBE"/>
    <w:rsid w:val="004529CD"/>
    <w:rsid w:val="00532F9B"/>
    <w:rsid w:val="005468D4"/>
    <w:rsid w:val="00566AD9"/>
    <w:rsid w:val="005C7AE3"/>
    <w:rsid w:val="005E0067"/>
    <w:rsid w:val="00603FC6"/>
    <w:rsid w:val="00615C48"/>
    <w:rsid w:val="00686B83"/>
    <w:rsid w:val="0069372A"/>
    <w:rsid w:val="00745B0F"/>
    <w:rsid w:val="007465EB"/>
    <w:rsid w:val="00772F12"/>
    <w:rsid w:val="00783CEF"/>
    <w:rsid w:val="0080273E"/>
    <w:rsid w:val="00807E2E"/>
    <w:rsid w:val="008256BA"/>
    <w:rsid w:val="008B5F32"/>
    <w:rsid w:val="009570FC"/>
    <w:rsid w:val="009E4005"/>
    <w:rsid w:val="00A5661F"/>
    <w:rsid w:val="00A876FD"/>
    <w:rsid w:val="00BD5A20"/>
    <w:rsid w:val="00CA634B"/>
    <w:rsid w:val="00CC0CD3"/>
    <w:rsid w:val="00CD05B2"/>
    <w:rsid w:val="00D01A17"/>
    <w:rsid w:val="00D6358A"/>
    <w:rsid w:val="00DD2C18"/>
    <w:rsid w:val="00E01629"/>
    <w:rsid w:val="00E34CB1"/>
    <w:rsid w:val="00F71101"/>
    <w:rsid w:val="028C5218"/>
    <w:rsid w:val="05704FB9"/>
    <w:rsid w:val="0B1A7CC0"/>
    <w:rsid w:val="0E934F7A"/>
    <w:rsid w:val="115713EF"/>
    <w:rsid w:val="17257F4A"/>
    <w:rsid w:val="192C753C"/>
    <w:rsid w:val="1D4B5AB7"/>
    <w:rsid w:val="1F885700"/>
    <w:rsid w:val="228A7081"/>
    <w:rsid w:val="24B91EA0"/>
    <w:rsid w:val="287560DE"/>
    <w:rsid w:val="28D009DB"/>
    <w:rsid w:val="29F85218"/>
    <w:rsid w:val="2EE27C7F"/>
    <w:rsid w:val="30977539"/>
    <w:rsid w:val="33010C9A"/>
    <w:rsid w:val="331456EA"/>
    <w:rsid w:val="34243299"/>
    <w:rsid w:val="375867CE"/>
    <w:rsid w:val="380B25BB"/>
    <w:rsid w:val="3A8D0180"/>
    <w:rsid w:val="3B304812"/>
    <w:rsid w:val="3B5B1CFE"/>
    <w:rsid w:val="3F4936D1"/>
    <w:rsid w:val="4060147E"/>
    <w:rsid w:val="46CE762A"/>
    <w:rsid w:val="48081689"/>
    <w:rsid w:val="4ABE269F"/>
    <w:rsid w:val="4F642884"/>
    <w:rsid w:val="53FF37FC"/>
    <w:rsid w:val="58790E24"/>
    <w:rsid w:val="5A5D57C3"/>
    <w:rsid w:val="5A751DEA"/>
    <w:rsid w:val="64A62BA0"/>
    <w:rsid w:val="659F41BF"/>
    <w:rsid w:val="6C5B35E4"/>
    <w:rsid w:val="6FA128E1"/>
    <w:rsid w:val="715352FB"/>
    <w:rsid w:val="75742F72"/>
    <w:rsid w:val="7B1864B3"/>
    <w:rsid w:val="7D1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FD44-C930-4A7A-A2C2-3569D99C9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501</Characters>
  <Lines>8</Lines>
  <Paragraphs>2</Paragraphs>
  <TotalTime>871</TotalTime>
  <ScaleCrop>false</ScaleCrop>
  <LinksUpToDate>false</LinksUpToDate>
  <CharactersWithSpaces>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2023-04-18T02:42:00Z</dcterms:created>
  <dc:creator>Administrator</dc:creator>
  <cp:lastModifiedBy>Freedom</cp:lastModifiedBy>
  <dcterms:modified xsi:type="dcterms:W3CDTF">2025-06-13T00:53:20Z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1F1CE17E922449B5A801E0F5E87D5ED6_13</vt:lpwstr>
  </property>
  <property fmtid="{D5CDD505-2E9C-101B-9397-08002B2CF9AE}" pid="4" name="KSOTemplateDocerSaveRecord">
    <vt:lpwstr>eyJoZGlkIjoiNDIwNzA3ZjMwYzdjMDJjNzFjYTg4Zjg2YTBiMmVjNmEiLCJ1c2VySWQiOiI3MDI2MTQ5MDUifQ==</vt:lpwstr>
  </property>
</Properties>
</file>